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916C" w14:textId="77777777" w:rsidR="008C30B6" w:rsidRDefault="00742B84">
      <w:pPr>
        <w:pStyle w:val="Ttulo"/>
        <w:spacing w:before="1"/>
        <w:ind w:left="3907" w:right="4225"/>
      </w:pPr>
      <w:r>
        <w:t>ANEXO</w:t>
      </w:r>
      <w:r>
        <w:rPr>
          <w:spacing w:val="-9"/>
        </w:rPr>
        <w:t xml:space="preserve"> </w:t>
      </w:r>
      <w:r>
        <w:rPr>
          <w:spacing w:val="-5"/>
        </w:rPr>
        <w:t>III</w:t>
      </w:r>
    </w:p>
    <w:p w14:paraId="6C53916D" w14:textId="77777777" w:rsidR="008C30B6" w:rsidRDefault="008C30B6">
      <w:pPr>
        <w:pStyle w:val="Corpodetexto"/>
        <w:spacing w:before="5"/>
        <w:rPr>
          <w:b/>
        </w:rPr>
      </w:pPr>
    </w:p>
    <w:p w14:paraId="6C53916E" w14:textId="77777777" w:rsidR="008C30B6" w:rsidRDefault="00742B84">
      <w:pPr>
        <w:pStyle w:val="Ttulo"/>
      </w:pPr>
      <w:r>
        <w:t>CRITÉRIOS</w:t>
      </w:r>
      <w:r>
        <w:rPr>
          <w:spacing w:val="-7"/>
        </w:rPr>
        <w:t xml:space="preserve"> </w:t>
      </w:r>
      <w:r>
        <w:t>UTILIZADOS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AVALIAÇÃO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MÉRITO</w:t>
      </w:r>
      <w:r>
        <w:rPr>
          <w:spacing w:val="-6"/>
        </w:rPr>
        <w:t xml:space="preserve"> </w:t>
      </w:r>
      <w:r>
        <w:rPr>
          <w:spacing w:val="-2"/>
        </w:rPr>
        <w:t>CULTURAL</w:t>
      </w:r>
    </w:p>
    <w:p w14:paraId="6C53916F" w14:textId="77777777" w:rsidR="008C30B6" w:rsidRDefault="008C30B6">
      <w:pPr>
        <w:pStyle w:val="Corpodetexto"/>
        <w:rPr>
          <w:b/>
          <w:sz w:val="26"/>
        </w:rPr>
      </w:pPr>
    </w:p>
    <w:p w14:paraId="6C539170" w14:textId="77777777" w:rsidR="008C30B6" w:rsidRDefault="008C30B6">
      <w:pPr>
        <w:pStyle w:val="Corpodetexto"/>
        <w:spacing w:before="3"/>
        <w:rPr>
          <w:b/>
          <w:sz w:val="33"/>
        </w:rPr>
      </w:pPr>
    </w:p>
    <w:p w14:paraId="6C539171" w14:textId="64B2EB2D" w:rsidR="008C30B6" w:rsidRDefault="00742B84" w:rsidP="00545F12">
      <w:pPr>
        <w:pStyle w:val="Corpodetexto"/>
        <w:spacing w:before="1" w:line="237" w:lineRule="auto"/>
        <w:ind w:left="219" w:right="570"/>
        <w:jc w:val="both"/>
      </w:pPr>
      <w:r>
        <w:t>A</w:t>
      </w:r>
      <w:r>
        <w:rPr>
          <w:spacing w:val="31"/>
        </w:rPr>
        <w:t xml:space="preserve"> </w:t>
      </w:r>
      <w:r>
        <w:t>comiss</w:t>
      </w:r>
      <w:r w:rsidR="00662B5E">
        <w:t>ão</w:t>
      </w:r>
      <w:r>
        <w:rPr>
          <w:spacing w:val="31"/>
        </w:rPr>
        <w:t xml:space="preserve"> </w:t>
      </w:r>
      <w:r w:rsidR="00662B5E">
        <w:t xml:space="preserve">parecerista </w:t>
      </w:r>
      <w:r>
        <w:t>atribuir</w:t>
      </w:r>
      <w:r w:rsidR="00662B5E">
        <w:t>á</w:t>
      </w:r>
      <w:r>
        <w:rPr>
          <w:spacing w:val="29"/>
        </w:rPr>
        <w:t xml:space="preserve"> </w:t>
      </w:r>
      <w:r>
        <w:t>notas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0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10</w:t>
      </w:r>
      <w:r>
        <w:rPr>
          <w:spacing w:val="31"/>
        </w:rPr>
        <w:t xml:space="preserve"> </w:t>
      </w:r>
      <w:r>
        <w:t>pontos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cada</w:t>
      </w:r>
      <w:r>
        <w:rPr>
          <w:spacing w:val="28"/>
        </w:rPr>
        <w:t xml:space="preserve"> </w:t>
      </w:r>
      <w:r>
        <w:t>um</w:t>
      </w:r>
      <w:r>
        <w:rPr>
          <w:spacing w:val="28"/>
        </w:rPr>
        <w:t xml:space="preserve"> </w:t>
      </w:r>
      <w:r>
        <w:t>dos critérios de avaliação de cada projeto, conforme tabela a seguir:</w:t>
      </w:r>
    </w:p>
    <w:p w14:paraId="6C539172" w14:textId="77777777" w:rsidR="008C30B6" w:rsidRDefault="008C30B6">
      <w:pPr>
        <w:pStyle w:val="Corpodetexto"/>
        <w:rPr>
          <w:sz w:val="20"/>
        </w:rPr>
      </w:pPr>
    </w:p>
    <w:p w14:paraId="6C539173" w14:textId="77777777" w:rsidR="008C30B6" w:rsidRDefault="008C30B6">
      <w:pPr>
        <w:pStyle w:val="Corpodetexto"/>
        <w:spacing w:before="10"/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5085"/>
        <w:gridCol w:w="1587"/>
      </w:tblGrid>
      <w:tr w:rsidR="008C30B6" w14:paraId="6C539175" w14:textId="77777777" w:rsidTr="00985A2B">
        <w:trPr>
          <w:trHeight w:val="517"/>
          <w:jc w:val="center"/>
        </w:trPr>
        <w:tc>
          <w:tcPr>
            <w:tcW w:w="8533" w:type="dxa"/>
            <w:gridSpan w:val="3"/>
            <w:vAlign w:val="center"/>
          </w:tcPr>
          <w:p w14:paraId="6C539174" w14:textId="77777777" w:rsidR="008C30B6" w:rsidRDefault="00742B84" w:rsidP="00985A2B">
            <w:pPr>
              <w:pStyle w:val="TableParagraph"/>
              <w:ind w:left="2632" w:right="2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OBRIGATÓRIOS</w:t>
            </w:r>
          </w:p>
        </w:tc>
      </w:tr>
      <w:tr w:rsidR="008C30B6" w14:paraId="6C53917A" w14:textId="77777777" w:rsidTr="00985A2B">
        <w:trPr>
          <w:trHeight w:val="430"/>
          <w:jc w:val="center"/>
        </w:trPr>
        <w:tc>
          <w:tcPr>
            <w:tcW w:w="1861" w:type="dxa"/>
            <w:vAlign w:val="center"/>
          </w:tcPr>
          <w:p w14:paraId="6C539176" w14:textId="7AC03A79" w:rsidR="008C30B6" w:rsidRDefault="00742B84" w:rsidP="00985A2B">
            <w:pPr>
              <w:pStyle w:val="TableParagraph"/>
              <w:ind w:left="316" w:hanging="1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Identificação</w:t>
            </w:r>
            <w:r w:rsidR="00FD61DE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 Critério</w:t>
            </w:r>
          </w:p>
        </w:tc>
        <w:tc>
          <w:tcPr>
            <w:tcW w:w="5085" w:type="dxa"/>
            <w:vAlign w:val="center"/>
          </w:tcPr>
          <w:p w14:paraId="6C539178" w14:textId="77777777" w:rsidR="008C30B6" w:rsidRDefault="00742B84" w:rsidP="00985A2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Critério</w:t>
            </w:r>
          </w:p>
        </w:tc>
        <w:tc>
          <w:tcPr>
            <w:tcW w:w="1587" w:type="dxa"/>
            <w:vAlign w:val="center"/>
          </w:tcPr>
          <w:p w14:paraId="6C539179" w14:textId="77777777" w:rsidR="008C30B6" w:rsidRDefault="00742B84" w:rsidP="00985A2B">
            <w:pPr>
              <w:pStyle w:val="TableParagraph"/>
              <w:ind w:left="352" w:hanging="1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Máxima</w:t>
            </w:r>
          </w:p>
        </w:tc>
      </w:tr>
      <w:tr w:rsidR="008C30B6" w14:paraId="6C539186" w14:textId="77777777" w:rsidTr="00985A2B">
        <w:trPr>
          <w:trHeight w:val="2409"/>
          <w:jc w:val="center"/>
        </w:trPr>
        <w:tc>
          <w:tcPr>
            <w:tcW w:w="1861" w:type="dxa"/>
            <w:vAlign w:val="center"/>
          </w:tcPr>
          <w:p w14:paraId="6C53917F" w14:textId="1EAA32E0" w:rsidR="008C30B6" w:rsidRDefault="009C235A" w:rsidP="00985A2B">
            <w:pPr>
              <w:pStyle w:val="TableParagraph"/>
              <w:tabs>
                <w:tab w:val="left" w:pos="18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5085" w:type="dxa"/>
            <w:vAlign w:val="center"/>
          </w:tcPr>
          <w:p w14:paraId="6C539180" w14:textId="756C878C" w:rsidR="008C30B6" w:rsidRDefault="00742B84" w:rsidP="00985A2B">
            <w:pPr>
              <w:pStyle w:val="TableParagraph"/>
              <w:ind w:left="166" w:right="14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Qualidade do Projeto - Coerência do objeto, objetivos, justificativa e metas do projeto - </w:t>
            </w:r>
            <w:r>
              <w:rPr>
                <w:sz w:val="24"/>
              </w:rPr>
              <w:t>A análise deverá considerar, para fins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avaliação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valoração,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conteúdo do projeto apresenta como um todo coerência, observando o objeto, a justificativa e as metas, sendo possível visualizar de forma clara os resultados que serão obtidos.</w:t>
            </w:r>
          </w:p>
        </w:tc>
        <w:tc>
          <w:tcPr>
            <w:tcW w:w="1587" w:type="dxa"/>
            <w:vAlign w:val="center"/>
          </w:tcPr>
          <w:p w14:paraId="6C539185" w14:textId="77777777" w:rsidR="008C30B6" w:rsidRDefault="00742B84" w:rsidP="00985A2B">
            <w:pPr>
              <w:pStyle w:val="TableParagraph"/>
              <w:ind w:right="-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C30B6" w14:paraId="6C539192" w14:textId="77777777" w:rsidTr="00985A2B">
        <w:trPr>
          <w:trHeight w:val="1667"/>
          <w:jc w:val="center"/>
        </w:trPr>
        <w:tc>
          <w:tcPr>
            <w:tcW w:w="1861" w:type="dxa"/>
            <w:vAlign w:val="center"/>
          </w:tcPr>
          <w:p w14:paraId="6C53918B" w14:textId="77777777" w:rsidR="008C30B6" w:rsidRDefault="00742B84" w:rsidP="00985A2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B</w:t>
            </w:r>
          </w:p>
        </w:tc>
        <w:tc>
          <w:tcPr>
            <w:tcW w:w="5085" w:type="dxa"/>
            <w:vAlign w:val="center"/>
          </w:tcPr>
          <w:p w14:paraId="6C53918C" w14:textId="23210342" w:rsidR="008C30B6" w:rsidRDefault="00742B84" w:rsidP="00985A2B">
            <w:pPr>
              <w:pStyle w:val="TableParagraph"/>
              <w:ind w:left="160" w:right="140" w:hanging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Relevância da ação proposta para o cenário cultural do Município de </w:t>
            </w:r>
            <w:r w:rsidR="002617FB">
              <w:rPr>
                <w:b/>
                <w:sz w:val="24"/>
              </w:rPr>
              <w:t>Santa Maria do Cambucá</w:t>
            </w:r>
            <w:r>
              <w:rPr>
                <w:b/>
                <w:sz w:val="24"/>
              </w:rPr>
              <w:t>-PE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análise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deverá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considerar, para fins de avaliação e valoração, se a ação contribui para o enriquecimento e valorização da cultura do Município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587" w:type="dxa"/>
            <w:vAlign w:val="center"/>
          </w:tcPr>
          <w:p w14:paraId="6C539191" w14:textId="77777777" w:rsidR="008C30B6" w:rsidRDefault="00742B84" w:rsidP="00985A2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C30B6" w14:paraId="6C53919E" w14:textId="77777777" w:rsidTr="00985A2B">
        <w:trPr>
          <w:trHeight w:val="1962"/>
          <w:jc w:val="center"/>
        </w:trPr>
        <w:tc>
          <w:tcPr>
            <w:tcW w:w="1861" w:type="dxa"/>
            <w:vAlign w:val="center"/>
          </w:tcPr>
          <w:p w14:paraId="6C539197" w14:textId="77777777" w:rsidR="008C30B6" w:rsidRDefault="00742B84" w:rsidP="00985A2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085" w:type="dxa"/>
            <w:vAlign w:val="center"/>
          </w:tcPr>
          <w:p w14:paraId="6C539198" w14:textId="77777777" w:rsidR="008C30B6" w:rsidRDefault="00742B84" w:rsidP="00985A2B">
            <w:pPr>
              <w:pStyle w:val="TableParagraph"/>
              <w:ind w:left="169" w:right="144" w:hanging="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Aspectos de integração comunitária na ação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considera-se, para fins de avaliação e valoração, se o projeto apresenta aspectos de integração comunitária, em relação ao impacto social 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inclusão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deficiência, idosos e demais grupos em situação de histórica vulnerabilidade econômica/social.</w:t>
            </w:r>
          </w:p>
        </w:tc>
        <w:tc>
          <w:tcPr>
            <w:tcW w:w="1587" w:type="dxa"/>
            <w:vAlign w:val="center"/>
          </w:tcPr>
          <w:p w14:paraId="6C53919D" w14:textId="77777777" w:rsidR="008C30B6" w:rsidRDefault="00742B84" w:rsidP="00985A2B">
            <w:pPr>
              <w:pStyle w:val="TableParagraph"/>
              <w:tabs>
                <w:tab w:val="left" w:pos="627"/>
              </w:tabs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C30B6" w14:paraId="6C5391D1" w14:textId="77777777" w:rsidTr="00985A2B">
        <w:trPr>
          <w:trHeight w:val="1545"/>
          <w:jc w:val="center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C5391CB" w14:textId="606181BE" w:rsidR="008C30B6" w:rsidRDefault="00985A2B" w:rsidP="00985A2B">
            <w:pPr>
              <w:pStyle w:val="TableParagraph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5085" w:type="dxa"/>
            <w:tcBorders>
              <w:bottom w:val="single" w:sz="4" w:space="0" w:color="auto"/>
            </w:tcBorders>
            <w:vAlign w:val="center"/>
          </w:tcPr>
          <w:p w14:paraId="6C5391CC" w14:textId="77777777" w:rsidR="008C30B6" w:rsidRDefault="00742B84" w:rsidP="00985A2B">
            <w:pPr>
              <w:pStyle w:val="TableParagraph"/>
              <w:spacing w:before="115"/>
              <w:ind w:left="169" w:right="149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Trajetória artística e cultural do proponente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Será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considerado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análise a carreira do proponente, com base no currículo e comprovações enviadas juntamente com a proposta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C5391D0" w14:textId="77777777" w:rsidR="008C30B6" w:rsidRDefault="00742B84" w:rsidP="00985A2B">
            <w:pPr>
              <w:pStyle w:val="TableParagraph"/>
              <w:ind w:left="641" w:right="6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C30B6" w14:paraId="6C5391D8" w14:textId="77777777" w:rsidTr="00985A2B">
        <w:tblPrEx>
          <w:tblBorders>
            <w:top w:val="single" w:sz="12" w:space="0" w:color="9F9F9F"/>
            <w:left w:val="single" w:sz="12" w:space="0" w:color="9F9F9F"/>
            <w:bottom w:val="single" w:sz="12" w:space="0" w:color="9F9F9F"/>
            <w:right w:val="single" w:sz="12" w:space="0" w:color="9F9F9F"/>
            <w:insideH w:val="single" w:sz="12" w:space="0" w:color="9F9F9F"/>
            <w:insideV w:val="single" w:sz="12" w:space="0" w:color="9F9F9F"/>
          </w:tblBorders>
        </w:tblPrEx>
        <w:trPr>
          <w:trHeight w:val="27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1D4" w14:textId="0536224C" w:rsidR="008C30B6" w:rsidRDefault="00985A2B" w:rsidP="00985A2B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E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1D5" w14:textId="77777777" w:rsidR="008C30B6" w:rsidRDefault="00742B84" w:rsidP="00985A2B">
            <w:pPr>
              <w:pStyle w:val="TableParagraph"/>
              <w:spacing w:before="120" w:line="242" w:lineRule="auto"/>
              <w:ind w:left="166" w:right="14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avaliado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interesse público da execução da contrapartida </w:t>
            </w:r>
            <w:r>
              <w:rPr>
                <w:sz w:val="24"/>
              </w:rPr>
              <w:lastRenderedPageBreak/>
              <w:t>proposta pelo agente cultural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1D7" w14:textId="77777777" w:rsidR="008C30B6" w:rsidRDefault="00742B84" w:rsidP="00985A2B">
            <w:pPr>
              <w:pStyle w:val="TableParagraph"/>
              <w:ind w:left="641" w:right="6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</w:tr>
      <w:tr w:rsidR="008C30B6" w14:paraId="6C5391DB" w14:textId="77777777" w:rsidTr="00985A2B">
        <w:tblPrEx>
          <w:tblBorders>
            <w:top w:val="single" w:sz="12" w:space="0" w:color="9F9F9F"/>
            <w:left w:val="single" w:sz="12" w:space="0" w:color="9F9F9F"/>
            <w:bottom w:val="single" w:sz="12" w:space="0" w:color="9F9F9F"/>
            <w:right w:val="single" w:sz="12" w:space="0" w:color="9F9F9F"/>
            <w:insideH w:val="single" w:sz="12" w:space="0" w:color="9F9F9F"/>
            <w:insideV w:val="single" w:sz="12" w:space="0" w:color="9F9F9F"/>
          </w:tblBorders>
        </w:tblPrEx>
        <w:trPr>
          <w:trHeight w:val="277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1D9" w14:textId="77777777" w:rsidR="008C30B6" w:rsidRDefault="00742B84" w:rsidP="00985A2B">
            <w:pPr>
              <w:pStyle w:val="TableParagraph"/>
              <w:spacing w:before="120"/>
              <w:ind w:left="2213" w:right="2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1DA" w14:textId="735F2474" w:rsidR="008C30B6" w:rsidRPr="00FD61DE" w:rsidRDefault="00985A2B" w:rsidP="00985A2B">
            <w:pPr>
              <w:pStyle w:val="TableParagraph"/>
              <w:spacing w:before="120"/>
              <w:ind w:left="641" w:right="61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5</w:t>
            </w:r>
            <w:r w:rsidR="00742B84" w:rsidRPr="00FD61DE">
              <w:rPr>
                <w:b/>
                <w:bCs/>
                <w:spacing w:val="-5"/>
                <w:sz w:val="24"/>
              </w:rPr>
              <w:t>0</w:t>
            </w:r>
          </w:p>
        </w:tc>
      </w:tr>
    </w:tbl>
    <w:p w14:paraId="6C5391DC" w14:textId="77777777" w:rsidR="008C30B6" w:rsidRDefault="008C30B6">
      <w:pPr>
        <w:pStyle w:val="Corpodetexto"/>
        <w:rPr>
          <w:sz w:val="20"/>
        </w:rPr>
      </w:pPr>
    </w:p>
    <w:p w14:paraId="6C5391DD" w14:textId="77777777" w:rsidR="008C30B6" w:rsidRDefault="008C30B6">
      <w:pPr>
        <w:pStyle w:val="Corpodetexto"/>
        <w:rPr>
          <w:sz w:val="17"/>
        </w:rPr>
      </w:pPr>
    </w:p>
    <w:p w14:paraId="6C5391DE" w14:textId="165A471C" w:rsidR="008C30B6" w:rsidRDefault="00742B84" w:rsidP="002646F7">
      <w:pPr>
        <w:pStyle w:val="Corpodetexto"/>
        <w:spacing w:before="95" w:line="237" w:lineRule="auto"/>
        <w:ind w:left="340" w:right="570"/>
        <w:jc w:val="both"/>
      </w:pPr>
      <w:r>
        <w:t>Além da pontuação acima, o proponente pode receber bônus de pontuação, ou seja, uma pontuação extra, conforme critérios abaixo especificados:</w:t>
      </w:r>
    </w:p>
    <w:p w14:paraId="6C5391DF" w14:textId="77777777" w:rsidR="008C30B6" w:rsidRDefault="008C30B6">
      <w:pPr>
        <w:pStyle w:val="Corpodetexto"/>
        <w:rPr>
          <w:sz w:val="20"/>
        </w:rPr>
      </w:pPr>
    </w:p>
    <w:p w14:paraId="6C5391E0" w14:textId="77777777" w:rsidR="008C30B6" w:rsidRDefault="008C30B6">
      <w:pPr>
        <w:pStyle w:val="Corpodetexto"/>
        <w:spacing w:before="10"/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634"/>
        <w:gridCol w:w="1883"/>
      </w:tblGrid>
      <w:tr w:rsidR="008C30B6" w14:paraId="6C5391E2" w14:textId="77777777" w:rsidTr="002646F7">
        <w:trPr>
          <w:trHeight w:val="623"/>
        </w:trPr>
        <w:tc>
          <w:tcPr>
            <w:tcW w:w="9033" w:type="dxa"/>
            <w:gridSpan w:val="3"/>
            <w:vAlign w:val="center"/>
          </w:tcPr>
          <w:p w14:paraId="6C5391E1" w14:textId="77777777" w:rsidR="008C30B6" w:rsidRDefault="00742B84" w:rsidP="002646F7">
            <w:pPr>
              <w:pStyle w:val="TableParagraph"/>
              <w:spacing w:before="101"/>
              <w:ind w:lef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BÔNUS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PROPONENTES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PESSOAS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FÍSICAS</w:t>
            </w:r>
          </w:p>
        </w:tc>
      </w:tr>
      <w:tr w:rsidR="008C30B6" w14:paraId="6C5391E6" w14:textId="77777777" w:rsidTr="002646F7">
        <w:trPr>
          <w:trHeight w:val="447"/>
        </w:trPr>
        <w:tc>
          <w:tcPr>
            <w:tcW w:w="2516" w:type="dxa"/>
            <w:vAlign w:val="center"/>
          </w:tcPr>
          <w:p w14:paraId="6C5391E3" w14:textId="77777777" w:rsidR="008C30B6" w:rsidRDefault="00742B84" w:rsidP="002646F7">
            <w:pPr>
              <w:pStyle w:val="TableParagraph"/>
              <w:spacing w:before="103" w:line="237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do Ponto Extra</w:t>
            </w:r>
          </w:p>
        </w:tc>
        <w:tc>
          <w:tcPr>
            <w:tcW w:w="4634" w:type="dxa"/>
            <w:vAlign w:val="center"/>
          </w:tcPr>
          <w:p w14:paraId="6C5391E4" w14:textId="77777777" w:rsidR="008C30B6" w:rsidRDefault="00742B84" w:rsidP="002646F7">
            <w:pPr>
              <w:pStyle w:val="TableParagraph"/>
              <w:spacing w:before="101"/>
              <w:ind w:left="154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Ponto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Extra</w:t>
            </w:r>
          </w:p>
        </w:tc>
        <w:tc>
          <w:tcPr>
            <w:tcW w:w="1883" w:type="dxa"/>
            <w:vAlign w:val="center"/>
          </w:tcPr>
          <w:p w14:paraId="6C5391E5" w14:textId="77777777" w:rsidR="008C30B6" w:rsidRDefault="00742B84" w:rsidP="002646F7">
            <w:pPr>
              <w:pStyle w:val="TableParagraph"/>
              <w:spacing w:before="103" w:line="237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Máxima</w:t>
            </w:r>
          </w:p>
        </w:tc>
      </w:tr>
      <w:tr w:rsidR="008C30B6" w14:paraId="6C5391EC" w14:textId="77777777" w:rsidTr="002646F7">
        <w:trPr>
          <w:trHeight w:val="357"/>
        </w:trPr>
        <w:tc>
          <w:tcPr>
            <w:tcW w:w="2516" w:type="dxa"/>
            <w:vAlign w:val="center"/>
          </w:tcPr>
          <w:p w14:paraId="6C5391E8" w14:textId="421C1290" w:rsidR="008C30B6" w:rsidRDefault="002646F7" w:rsidP="002646F7"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4634" w:type="dxa"/>
            <w:vAlign w:val="center"/>
          </w:tcPr>
          <w:p w14:paraId="6C5391E9" w14:textId="77777777" w:rsidR="008C30B6" w:rsidRDefault="00742B84" w:rsidP="002646F7">
            <w:pPr>
              <w:pStyle w:val="TableParagraph"/>
              <w:spacing w:before="101"/>
              <w:ind w:left="158" w:right="130"/>
              <w:jc w:val="center"/>
              <w:rPr>
                <w:sz w:val="24"/>
              </w:rPr>
            </w:pPr>
            <w:r>
              <w:rPr>
                <w:sz w:val="24"/>
              </w:rPr>
              <w:t>Proponentes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feminino,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idosos</w:t>
            </w:r>
          </w:p>
        </w:tc>
        <w:tc>
          <w:tcPr>
            <w:tcW w:w="1883" w:type="dxa"/>
            <w:vAlign w:val="center"/>
          </w:tcPr>
          <w:p w14:paraId="6C5391EB" w14:textId="1648E8EE" w:rsidR="008C30B6" w:rsidRDefault="002646F7" w:rsidP="002646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C30B6" w14:paraId="6C5391F2" w14:textId="77777777" w:rsidTr="002646F7">
        <w:trPr>
          <w:trHeight w:val="377"/>
        </w:trPr>
        <w:tc>
          <w:tcPr>
            <w:tcW w:w="2516" w:type="dxa"/>
            <w:vAlign w:val="center"/>
          </w:tcPr>
          <w:p w14:paraId="6C5391EE" w14:textId="22CF5B3F" w:rsidR="008C30B6" w:rsidRDefault="002646F7" w:rsidP="002646F7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G</w:t>
            </w:r>
          </w:p>
        </w:tc>
        <w:tc>
          <w:tcPr>
            <w:tcW w:w="4634" w:type="dxa"/>
            <w:vAlign w:val="center"/>
          </w:tcPr>
          <w:p w14:paraId="6C5391EF" w14:textId="77777777" w:rsidR="008C30B6" w:rsidRDefault="00742B84" w:rsidP="002646F7">
            <w:pPr>
              <w:pStyle w:val="TableParagraph"/>
              <w:spacing w:before="101"/>
              <w:ind w:left="153" w:right="130"/>
              <w:jc w:val="center"/>
              <w:rPr>
                <w:sz w:val="24"/>
              </w:rPr>
            </w:pPr>
            <w:r>
              <w:rPr>
                <w:sz w:val="24"/>
              </w:rPr>
              <w:t>Proponentes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negros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indígenas</w:t>
            </w:r>
          </w:p>
        </w:tc>
        <w:tc>
          <w:tcPr>
            <w:tcW w:w="1883" w:type="dxa"/>
            <w:vAlign w:val="center"/>
          </w:tcPr>
          <w:p w14:paraId="6C5391F1" w14:textId="17E52E05" w:rsidR="008C30B6" w:rsidRDefault="002646F7" w:rsidP="002646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C30B6" w14:paraId="6C5391F8" w14:textId="77777777" w:rsidTr="002646F7">
        <w:trPr>
          <w:trHeight w:val="128"/>
        </w:trPr>
        <w:tc>
          <w:tcPr>
            <w:tcW w:w="2516" w:type="dxa"/>
            <w:vAlign w:val="center"/>
          </w:tcPr>
          <w:p w14:paraId="6C5391F4" w14:textId="0E6986B5" w:rsidR="008C30B6" w:rsidRDefault="002646F7" w:rsidP="002646F7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H</w:t>
            </w:r>
          </w:p>
        </w:tc>
        <w:tc>
          <w:tcPr>
            <w:tcW w:w="4634" w:type="dxa"/>
            <w:vAlign w:val="center"/>
          </w:tcPr>
          <w:p w14:paraId="6C5391F5" w14:textId="77777777" w:rsidR="008C30B6" w:rsidRDefault="00742B84" w:rsidP="002646F7">
            <w:pPr>
              <w:pStyle w:val="TableParagraph"/>
              <w:spacing w:before="101"/>
              <w:ind w:left="154" w:right="130"/>
              <w:jc w:val="center"/>
              <w:rPr>
                <w:sz w:val="24"/>
              </w:rPr>
            </w:pPr>
            <w:r>
              <w:rPr>
                <w:sz w:val="24"/>
              </w:rPr>
              <w:t>Proponentes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deficiência</w:t>
            </w:r>
          </w:p>
        </w:tc>
        <w:tc>
          <w:tcPr>
            <w:tcW w:w="1883" w:type="dxa"/>
            <w:vAlign w:val="center"/>
          </w:tcPr>
          <w:p w14:paraId="6C5391F7" w14:textId="393E2E07" w:rsidR="008C30B6" w:rsidRDefault="002646F7" w:rsidP="002646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C30B6" w14:paraId="6C5391FE" w14:textId="77777777" w:rsidTr="002646F7">
        <w:trPr>
          <w:trHeight w:val="430"/>
        </w:trPr>
        <w:tc>
          <w:tcPr>
            <w:tcW w:w="2516" w:type="dxa"/>
            <w:vAlign w:val="center"/>
          </w:tcPr>
          <w:p w14:paraId="6C5391FA" w14:textId="145FA957" w:rsidR="008C30B6" w:rsidRDefault="002646F7" w:rsidP="002646F7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634" w:type="dxa"/>
            <w:vAlign w:val="center"/>
          </w:tcPr>
          <w:p w14:paraId="6C5391FB" w14:textId="77777777" w:rsidR="008C30B6" w:rsidRDefault="00742B84" w:rsidP="002646F7">
            <w:pPr>
              <w:pStyle w:val="TableParagraph"/>
              <w:spacing w:before="101" w:line="242" w:lineRule="auto"/>
              <w:ind w:left="398"/>
              <w:jc w:val="center"/>
              <w:rPr>
                <w:sz w:val="24"/>
              </w:rPr>
            </w:pPr>
            <w:r>
              <w:rPr>
                <w:sz w:val="24"/>
              </w:rPr>
              <w:t>LGBTQIAP+,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terreiros,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quilombolas, população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nômade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povos</w:t>
            </w:r>
            <w:r>
              <w:rPr>
                <w:spacing w:val="-2"/>
                <w:sz w:val="24"/>
              </w:rPr>
              <w:t xml:space="preserve"> ciganos</w:t>
            </w:r>
          </w:p>
        </w:tc>
        <w:tc>
          <w:tcPr>
            <w:tcW w:w="1883" w:type="dxa"/>
            <w:vAlign w:val="center"/>
          </w:tcPr>
          <w:p w14:paraId="6C5391FD" w14:textId="28486D7A" w:rsidR="008C30B6" w:rsidRDefault="002646F7" w:rsidP="002646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C30B6" w14:paraId="6C539203" w14:textId="77777777" w:rsidTr="002646F7">
        <w:trPr>
          <w:trHeight w:val="60"/>
        </w:trPr>
        <w:tc>
          <w:tcPr>
            <w:tcW w:w="7150" w:type="dxa"/>
            <w:gridSpan w:val="2"/>
            <w:vAlign w:val="center"/>
          </w:tcPr>
          <w:p w14:paraId="6C539200" w14:textId="77777777" w:rsidR="008C30B6" w:rsidRDefault="00742B84" w:rsidP="002646F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883" w:type="dxa"/>
            <w:vAlign w:val="center"/>
          </w:tcPr>
          <w:p w14:paraId="6C539202" w14:textId="0C305395" w:rsidR="008C30B6" w:rsidRDefault="00253830" w:rsidP="002646F7">
            <w:pPr>
              <w:pStyle w:val="TableParagraph"/>
              <w:ind w:left="252" w:right="2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4</w:t>
            </w:r>
            <w:r w:rsidR="00742B84">
              <w:rPr>
                <w:spacing w:val="-3"/>
                <w:sz w:val="24"/>
              </w:rPr>
              <w:t xml:space="preserve"> </w:t>
            </w:r>
            <w:r w:rsidR="00742B84">
              <w:rPr>
                <w:spacing w:val="-2"/>
                <w:sz w:val="24"/>
              </w:rPr>
              <w:t>PONTOS</w:t>
            </w:r>
          </w:p>
        </w:tc>
      </w:tr>
    </w:tbl>
    <w:p w14:paraId="6C539204" w14:textId="77777777" w:rsidR="008C30B6" w:rsidRDefault="008C30B6">
      <w:pPr>
        <w:pStyle w:val="Corpodetexto"/>
        <w:rPr>
          <w:sz w:val="20"/>
        </w:rPr>
      </w:pPr>
    </w:p>
    <w:p w14:paraId="6C539205" w14:textId="77777777" w:rsidR="008C30B6" w:rsidRDefault="008C30B6">
      <w:pPr>
        <w:pStyle w:val="Corpodetexto"/>
        <w:rPr>
          <w:sz w:val="20"/>
        </w:rPr>
      </w:pPr>
    </w:p>
    <w:p w14:paraId="6C539206" w14:textId="77777777" w:rsidR="008C30B6" w:rsidRDefault="008C30B6">
      <w:pPr>
        <w:pStyle w:val="Corpodetexto"/>
        <w:rPr>
          <w:sz w:val="20"/>
        </w:rPr>
      </w:pPr>
    </w:p>
    <w:p w14:paraId="6C539207" w14:textId="77777777" w:rsidR="008C30B6" w:rsidRDefault="008C30B6">
      <w:pPr>
        <w:pStyle w:val="Corpodetexto"/>
        <w:spacing w:before="6" w:after="1"/>
        <w:rPr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5556"/>
        <w:gridCol w:w="1561"/>
      </w:tblGrid>
      <w:tr w:rsidR="008C30B6" w14:paraId="6C539209" w14:textId="77777777" w:rsidTr="00253830">
        <w:trPr>
          <w:trHeight w:val="747"/>
        </w:trPr>
        <w:tc>
          <w:tcPr>
            <w:tcW w:w="9033" w:type="dxa"/>
            <w:gridSpan w:val="3"/>
            <w:vAlign w:val="center"/>
          </w:tcPr>
          <w:p w14:paraId="6C539208" w14:textId="77777777" w:rsidR="008C30B6" w:rsidRDefault="00742B84" w:rsidP="00253830">
            <w:pPr>
              <w:pStyle w:val="TableParagraph"/>
              <w:spacing w:before="103" w:line="237" w:lineRule="auto"/>
              <w:ind w:left="1680" w:hanging="1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PROPONENTES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PESSOAS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JURÍDICAS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 COLETIVOS OU GRUPOS CULTURAIS SEM CNPJ</w:t>
            </w:r>
          </w:p>
        </w:tc>
      </w:tr>
      <w:tr w:rsidR="008C30B6" w14:paraId="6C53920D" w14:textId="77777777" w:rsidTr="00253830">
        <w:trPr>
          <w:trHeight w:val="753"/>
        </w:trPr>
        <w:tc>
          <w:tcPr>
            <w:tcW w:w="1916" w:type="dxa"/>
            <w:vAlign w:val="center"/>
          </w:tcPr>
          <w:p w14:paraId="6C53920A" w14:textId="77777777" w:rsidR="008C30B6" w:rsidRDefault="00742B84" w:rsidP="00253830">
            <w:pPr>
              <w:pStyle w:val="TableParagraph"/>
              <w:spacing w:before="101" w:line="242" w:lineRule="auto"/>
              <w:ind w:left="105" w:firstLine="1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Identificação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Ponto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</w:p>
        </w:tc>
        <w:tc>
          <w:tcPr>
            <w:tcW w:w="5556" w:type="dxa"/>
            <w:vAlign w:val="center"/>
          </w:tcPr>
          <w:p w14:paraId="6C53920B" w14:textId="77777777" w:rsidR="008C30B6" w:rsidRDefault="00742B84" w:rsidP="00253830">
            <w:pPr>
              <w:pStyle w:val="TableParagraph"/>
              <w:spacing w:before="101"/>
              <w:ind w:left="1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Ponto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Extra</w:t>
            </w:r>
          </w:p>
        </w:tc>
        <w:tc>
          <w:tcPr>
            <w:tcW w:w="1561" w:type="dxa"/>
            <w:vAlign w:val="center"/>
          </w:tcPr>
          <w:p w14:paraId="6C53920C" w14:textId="77777777" w:rsidR="008C30B6" w:rsidRDefault="00742B84" w:rsidP="00253830">
            <w:pPr>
              <w:pStyle w:val="TableParagraph"/>
              <w:spacing w:before="101" w:line="242" w:lineRule="auto"/>
              <w:ind w:left="340" w:hanging="1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Máxima</w:t>
            </w:r>
          </w:p>
        </w:tc>
      </w:tr>
      <w:tr w:rsidR="008C30B6" w14:paraId="6C539215" w14:textId="77777777" w:rsidTr="00253830">
        <w:trPr>
          <w:trHeight w:val="1031"/>
        </w:trPr>
        <w:tc>
          <w:tcPr>
            <w:tcW w:w="1916" w:type="dxa"/>
            <w:vAlign w:val="center"/>
          </w:tcPr>
          <w:p w14:paraId="6C53920F" w14:textId="77777777" w:rsidR="008C30B6" w:rsidRDefault="008C30B6" w:rsidP="00253830">
            <w:pPr>
              <w:pStyle w:val="TableParagraph"/>
              <w:spacing w:before="7"/>
              <w:jc w:val="center"/>
              <w:rPr>
                <w:sz w:val="29"/>
              </w:rPr>
            </w:pPr>
          </w:p>
          <w:p w14:paraId="6C539210" w14:textId="2B26F0E5" w:rsidR="008C30B6" w:rsidRDefault="00253830" w:rsidP="00253830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J</w:t>
            </w:r>
          </w:p>
        </w:tc>
        <w:tc>
          <w:tcPr>
            <w:tcW w:w="5556" w:type="dxa"/>
            <w:vAlign w:val="center"/>
          </w:tcPr>
          <w:p w14:paraId="6C539211" w14:textId="77777777" w:rsidR="008C30B6" w:rsidRDefault="00742B84" w:rsidP="00253830">
            <w:pPr>
              <w:pStyle w:val="TableParagraph"/>
              <w:spacing w:before="101"/>
              <w:ind w:left="158" w:right="138"/>
              <w:jc w:val="center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jurídicas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coletivos/grupos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compostos majoritariamente por pessoas negras ou </w:t>
            </w:r>
            <w:r>
              <w:rPr>
                <w:spacing w:val="-2"/>
                <w:sz w:val="24"/>
              </w:rPr>
              <w:t>indígenas</w:t>
            </w:r>
          </w:p>
        </w:tc>
        <w:tc>
          <w:tcPr>
            <w:tcW w:w="1561" w:type="dxa"/>
            <w:vAlign w:val="center"/>
          </w:tcPr>
          <w:p w14:paraId="6C539214" w14:textId="5B058775" w:rsidR="008C30B6" w:rsidRDefault="00253830" w:rsidP="0025383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8C30B6" w14:paraId="6C53921C" w14:textId="77777777" w:rsidTr="00253830">
        <w:trPr>
          <w:trHeight w:val="550"/>
        </w:trPr>
        <w:tc>
          <w:tcPr>
            <w:tcW w:w="1916" w:type="dxa"/>
            <w:vAlign w:val="center"/>
          </w:tcPr>
          <w:p w14:paraId="6C539217" w14:textId="2B9FFBBA" w:rsidR="008C30B6" w:rsidRDefault="00253830" w:rsidP="00253830">
            <w:pPr>
              <w:pStyle w:val="TableParagraph"/>
              <w:spacing w:before="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K</w:t>
            </w:r>
          </w:p>
        </w:tc>
        <w:tc>
          <w:tcPr>
            <w:tcW w:w="5556" w:type="dxa"/>
            <w:vAlign w:val="center"/>
          </w:tcPr>
          <w:p w14:paraId="6C539218" w14:textId="77777777" w:rsidR="008C30B6" w:rsidRDefault="00742B84" w:rsidP="00253830">
            <w:pPr>
              <w:pStyle w:val="TableParagraph"/>
              <w:spacing w:before="101"/>
              <w:ind w:left="2079" w:hanging="1782"/>
              <w:jc w:val="center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jurídicas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compostas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majoritariamente por mulheres</w:t>
            </w:r>
          </w:p>
        </w:tc>
        <w:tc>
          <w:tcPr>
            <w:tcW w:w="1561" w:type="dxa"/>
            <w:vAlign w:val="center"/>
          </w:tcPr>
          <w:p w14:paraId="6C53921B" w14:textId="6FE6969B" w:rsidR="008C30B6" w:rsidRDefault="00253830" w:rsidP="0025383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8C30B6" w14:paraId="6C539222" w14:textId="77777777" w:rsidTr="00253830">
        <w:trPr>
          <w:trHeight w:val="446"/>
        </w:trPr>
        <w:tc>
          <w:tcPr>
            <w:tcW w:w="1916" w:type="dxa"/>
            <w:vAlign w:val="center"/>
          </w:tcPr>
          <w:p w14:paraId="6C53921E" w14:textId="24E185FC" w:rsidR="008C30B6" w:rsidRDefault="00253830" w:rsidP="0025383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556" w:type="dxa"/>
            <w:vAlign w:val="center"/>
          </w:tcPr>
          <w:p w14:paraId="6C53921F" w14:textId="77777777" w:rsidR="008C30B6" w:rsidRDefault="00742B84" w:rsidP="00253830">
            <w:pPr>
              <w:pStyle w:val="TableParagraph"/>
              <w:spacing w:before="103" w:line="237" w:lineRule="auto"/>
              <w:ind w:left="2232" w:hanging="1614"/>
              <w:jc w:val="center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jurídicas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sediadas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terreiros, </w:t>
            </w:r>
            <w:r>
              <w:rPr>
                <w:spacing w:val="-2"/>
                <w:sz w:val="24"/>
              </w:rPr>
              <w:t>quilombos</w:t>
            </w:r>
          </w:p>
        </w:tc>
        <w:tc>
          <w:tcPr>
            <w:tcW w:w="1561" w:type="dxa"/>
            <w:vAlign w:val="center"/>
          </w:tcPr>
          <w:p w14:paraId="6C539221" w14:textId="3C66DE01" w:rsidR="008C30B6" w:rsidRDefault="00253830" w:rsidP="0025383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8C30B6" w14:paraId="6C53922D" w14:textId="77777777" w:rsidTr="00253830">
        <w:trPr>
          <w:trHeight w:val="1857"/>
        </w:trPr>
        <w:tc>
          <w:tcPr>
            <w:tcW w:w="1916" w:type="dxa"/>
            <w:vAlign w:val="center"/>
          </w:tcPr>
          <w:p w14:paraId="6C539226" w14:textId="144C936E" w:rsidR="008C30B6" w:rsidRDefault="00253830" w:rsidP="00253830"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5556" w:type="dxa"/>
            <w:vAlign w:val="center"/>
          </w:tcPr>
          <w:p w14:paraId="6C539227" w14:textId="77777777" w:rsidR="008C30B6" w:rsidRDefault="00742B84" w:rsidP="00253830">
            <w:pPr>
              <w:pStyle w:val="TableParagraph"/>
              <w:spacing w:before="101"/>
              <w:ind w:left="110" w:right="91"/>
              <w:jc w:val="center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jurídicas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coletivos/grupos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1561" w:type="dxa"/>
            <w:vAlign w:val="center"/>
          </w:tcPr>
          <w:p w14:paraId="6C53922C" w14:textId="7444C7EB" w:rsidR="008C30B6" w:rsidRDefault="00253830" w:rsidP="0025383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8C30B6" w14:paraId="6C539232" w14:textId="77777777" w:rsidTr="009333DA">
        <w:trPr>
          <w:trHeight w:val="264"/>
        </w:trPr>
        <w:tc>
          <w:tcPr>
            <w:tcW w:w="7472" w:type="dxa"/>
            <w:gridSpan w:val="2"/>
            <w:vAlign w:val="center"/>
          </w:tcPr>
          <w:p w14:paraId="6C53922F" w14:textId="77777777" w:rsidR="008C30B6" w:rsidRDefault="00742B84" w:rsidP="00253830">
            <w:pPr>
              <w:pStyle w:val="TableParagraph"/>
              <w:spacing w:before="1"/>
              <w:ind w:left="2087" w:right="20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561" w:type="dxa"/>
            <w:vAlign w:val="center"/>
          </w:tcPr>
          <w:p w14:paraId="6C539231" w14:textId="2A98B416" w:rsidR="008C30B6" w:rsidRDefault="00253830" w:rsidP="00253830">
            <w:pPr>
              <w:pStyle w:val="TableParagraph"/>
              <w:spacing w:before="1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742B84">
              <w:rPr>
                <w:spacing w:val="-3"/>
                <w:sz w:val="24"/>
              </w:rPr>
              <w:t xml:space="preserve"> </w:t>
            </w:r>
            <w:r w:rsidR="00742B84">
              <w:rPr>
                <w:spacing w:val="-2"/>
                <w:sz w:val="24"/>
              </w:rPr>
              <w:t>PONTOS</w:t>
            </w:r>
          </w:p>
        </w:tc>
      </w:tr>
    </w:tbl>
    <w:p w14:paraId="6C539233" w14:textId="77777777" w:rsidR="008C30B6" w:rsidRDefault="008C30B6">
      <w:pPr>
        <w:pStyle w:val="Corpodetexto"/>
        <w:rPr>
          <w:sz w:val="20"/>
        </w:rPr>
      </w:pPr>
    </w:p>
    <w:p w14:paraId="6C539234" w14:textId="77777777" w:rsidR="008C30B6" w:rsidRDefault="008C30B6">
      <w:pPr>
        <w:pStyle w:val="Corpodetexto"/>
        <w:rPr>
          <w:sz w:val="20"/>
        </w:rPr>
      </w:pPr>
    </w:p>
    <w:p w14:paraId="6C539236" w14:textId="77777777" w:rsidR="008C30B6" w:rsidRDefault="00742B84">
      <w:pPr>
        <w:pStyle w:val="Corpodetexto"/>
        <w:spacing w:before="224"/>
        <w:ind w:left="1060" w:right="659"/>
        <w:jc w:val="both"/>
      </w:pPr>
      <w:r>
        <w:t xml:space="preserve">A pontuação final de cada candidatura será por média das notas atribuídas individualmente por cada membro da comissão de </w:t>
      </w:r>
      <w:r>
        <w:rPr>
          <w:spacing w:val="-2"/>
        </w:rPr>
        <w:t>pareceristas.</w:t>
      </w:r>
    </w:p>
    <w:p w14:paraId="6C539237" w14:textId="77777777" w:rsidR="008C30B6" w:rsidRDefault="00742B84">
      <w:pPr>
        <w:pStyle w:val="PargrafodaLista"/>
        <w:numPr>
          <w:ilvl w:val="0"/>
          <w:numId w:val="1"/>
        </w:numPr>
        <w:tabs>
          <w:tab w:val="left" w:pos="1635"/>
        </w:tabs>
        <w:ind w:right="662" w:firstLine="0"/>
        <w:rPr>
          <w:sz w:val="24"/>
        </w:rPr>
      </w:pPr>
      <w:r>
        <w:rPr>
          <w:sz w:val="24"/>
        </w:rPr>
        <w:t>Os critérios gerais são eliminatórios, de modo que, o agente cultural que receber pontuação 0 em algum dos critérios será desclassificado do Edital.</w:t>
      </w:r>
    </w:p>
    <w:p w14:paraId="6C539238" w14:textId="77777777" w:rsidR="008C30B6" w:rsidRDefault="00742B84">
      <w:pPr>
        <w:pStyle w:val="PargrafodaLista"/>
        <w:numPr>
          <w:ilvl w:val="0"/>
          <w:numId w:val="1"/>
        </w:numPr>
        <w:tabs>
          <w:tab w:val="left" w:pos="1635"/>
        </w:tabs>
        <w:spacing w:before="119"/>
        <w:ind w:right="654" w:firstLine="0"/>
        <w:rPr>
          <w:sz w:val="24"/>
        </w:rPr>
      </w:pPr>
      <w:r>
        <w:rPr>
          <w:sz w:val="24"/>
        </w:rPr>
        <w:t>Os bônus de pontuação são cumulativos e não constituem critérios obrigatórios, de modo que a pontuação 0 em algum dos pontos bônus não desclassifica o proponente.</w:t>
      </w:r>
    </w:p>
    <w:p w14:paraId="6C539239" w14:textId="5C9B0837" w:rsidR="008C30B6" w:rsidRDefault="00742B84">
      <w:pPr>
        <w:pStyle w:val="PargrafodaLista"/>
        <w:numPr>
          <w:ilvl w:val="0"/>
          <w:numId w:val="1"/>
        </w:numPr>
        <w:tabs>
          <w:tab w:val="left" w:pos="1635"/>
        </w:tabs>
        <w:ind w:right="649" w:firstLine="0"/>
        <w:rPr>
          <w:sz w:val="24"/>
        </w:rPr>
      </w:pPr>
      <w:r>
        <w:rPr>
          <w:sz w:val="24"/>
        </w:rPr>
        <w:t>Em caso de empate, serão utilizados para fins de classificação dos projetos a maior nota nos critérios de acordo com a ordem abaixo definida: A, B, C, D</w:t>
      </w:r>
      <w:r w:rsidR="009F7600">
        <w:rPr>
          <w:sz w:val="24"/>
        </w:rPr>
        <w:t xml:space="preserve"> e</w:t>
      </w:r>
      <w:r>
        <w:rPr>
          <w:sz w:val="24"/>
        </w:rPr>
        <w:t xml:space="preserve"> E respectivamente.</w:t>
      </w:r>
    </w:p>
    <w:p w14:paraId="6C53923A" w14:textId="0962AA21" w:rsidR="008C30B6" w:rsidRDefault="00742B84">
      <w:pPr>
        <w:pStyle w:val="PargrafodaLista"/>
        <w:numPr>
          <w:ilvl w:val="0"/>
          <w:numId w:val="1"/>
        </w:numPr>
        <w:tabs>
          <w:tab w:val="left" w:pos="1635"/>
        </w:tabs>
        <w:spacing w:before="118" w:line="242" w:lineRule="auto"/>
        <w:ind w:right="654" w:firstLine="0"/>
        <w:rPr>
          <w:sz w:val="24"/>
        </w:rPr>
      </w:pPr>
      <w:r>
        <w:rPr>
          <w:sz w:val="24"/>
        </w:rPr>
        <w:t xml:space="preserve">Serão considerados aptos os projetos que receberem nota final igual ou superior a </w:t>
      </w:r>
      <w:r w:rsidR="009333DA">
        <w:rPr>
          <w:sz w:val="24"/>
        </w:rPr>
        <w:t>25</w:t>
      </w:r>
      <w:r>
        <w:rPr>
          <w:sz w:val="24"/>
        </w:rPr>
        <w:t xml:space="preserve"> pontos.</w:t>
      </w:r>
    </w:p>
    <w:p w14:paraId="6C53923B" w14:textId="77777777" w:rsidR="008C30B6" w:rsidRDefault="00742B84">
      <w:pPr>
        <w:pStyle w:val="PargrafodaLista"/>
        <w:numPr>
          <w:ilvl w:val="0"/>
          <w:numId w:val="1"/>
        </w:numPr>
        <w:tabs>
          <w:tab w:val="left" w:pos="1635"/>
        </w:tabs>
        <w:spacing w:before="115"/>
        <w:ind w:left="1635" w:hanging="575"/>
        <w:rPr>
          <w:sz w:val="24"/>
        </w:rPr>
      </w:pPr>
      <w:r>
        <w:rPr>
          <w:sz w:val="24"/>
        </w:rPr>
        <w:t>Serão</w:t>
      </w:r>
      <w:r>
        <w:rPr>
          <w:spacing w:val="-5"/>
          <w:sz w:val="24"/>
        </w:rPr>
        <w:t xml:space="preserve"> </w:t>
      </w:r>
      <w:r>
        <w:rPr>
          <w:sz w:val="24"/>
        </w:rPr>
        <w:t>desclassificados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projetos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que:</w:t>
      </w:r>
    </w:p>
    <w:p w14:paraId="6C53923C" w14:textId="77777777" w:rsidR="008C30B6" w:rsidRPr="00742B84" w:rsidRDefault="00742B84">
      <w:pPr>
        <w:pStyle w:val="PargrafodaLista"/>
        <w:numPr>
          <w:ilvl w:val="1"/>
          <w:numId w:val="1"/>
        </w:numPr>
        <w:tabs>
          <w:tab w:val="left" w:pos="1770"/>
        </w:tabs>
        <w:spacing w:before="123"/>
        <w:ind w:left="1770" w:hanging="134"/>
        <w:jc w:val="both"/>
        <w:rPr>
          <w:sz w:val="24"/>
          <w:szCs w:val="24"/>
        </w:rPr>
      </w:pPr>
      <w:r w:rsidRPr="00742B84">
        <w:rPr>
          <w:sz w:val="24"/>
          <w:szCs w:val="24"/>
        </w:rPr>
        <w:t>-</w:t>
      </w:r>
      <w:r w:rsidRPr="00742B84">
        <w:rPr>
          <w:spacing w:val="-3"/>
          <w:sz w:val="24"/>
          <w:szCs w:val="24"/>
        </w:rPr>
        <w:t xml:space="preserve"> </w:t>
      </w:r>
      <w:r w:rsidRPr="00742B84">
        <w:rPr>
          <w:sz w:val="24"/>
          <w:szCs w:val="24"/>
        </w:rPr>
        <w:t>receberam</w:t>
      </w:r>
      <w:r w:rsidRPr="00742B84">
        <w:rPr>
          <w:spacing w:val="-3"/>
          <w:sz w:val="24"/>
          <w:szCs w:val="24"/>
        </w:rPr>
        <w:t xml:space="preserve"> </w:t>
      </w:r>
      <w:r w:rsidRPr="00742B84">
        <w:rPr>
          <w:sz w:val="24"/>
          <w:szCs w:val="24"/>
        </w:rPr>
        <w:t>nota</w:t>
      </w:r>
      <w:r w:rsidRPr="00742B84">
        <w:rPr>
          <w:spacing w:val="-5"/>
          <w:sz w:val="24"/>
          <w:szCs w:val="24"/>
        </w:rPr>
        <w:t xml:space="preserve"> </w:t>
      </w:r>
      <w:r w:rsidRPr="00742B84">
        <w:rPr>
          <w:sz w:val="24"/>
          <w:szCs w:val="24"/>
        </w:rPr>
        <w:t>0</w:t>
      </w:r>
      <w:r w:rsidRPr="00742B84">
        <w:rPr>
          <w:spacing w:val="-3"/>
          <w:sz w:val="24"/>
          <w:szCs w:val="24"/>
        </w:rPr>
        <w:t xml:space="preserve"> </w:t>
      </w:r>
      <w:r w:rsidRPr="00742B84">
        <w:rPr>
          <w:sz w:val="24"/>
          <w:szCs w:val="24"/>
        </w:rPr>
        <w:t>em</w:t>
      </w:r>
      <w:r w:rsidRPr="00742B84">
        <w:rPr>
          <w:spacing w:val="-4"/>
          <w:sz w:val="24"/>
          <w:szCs w:val="24"/>
        </w:rPr>
        <w:t xml:space="preserve"> </w:t>
      </w:r>
      <w:r w:rsidRPr="00742B84">
        <w:rPr>
          <w:sz w:val="24"/>
          <w:szCs w:val="24"/>
        </w:rPr>
        <w:t>qualquer</w:t>
      </w:r>
      <w:r w:rsidRPr="00742B84">
        <w:rPr>
          <w:spacing w:val="-3"/>
          <w:sz w:val="24"/>
          <w:szCs w:val="24"/>
        </w:rPr>
        <w:t xml:space="preserve"> </w:t>
      </w:r>
      <w:r w:rsidRPr="00742B84">
        <w:rPr>
          <w:sz w:val="24"/>
          <w:szCs w:val="24"/>
        </w:rPr>
        <w:t>dos</w:t>
      </w:r>
      <w:r w:rsidRPr="00742B84">
        <w:rPr>
          <w:spacing w:val="-4"/>
          <w:sz w:val="24"/>
          <w:szCs w:val="24"/>
        </w:rPr>
        <w:t xml:space="preserve"> </w:t>
      </w:r>
      <w:r w:rsidRPr="00742B84">
        <w:rPr>
          <w:sz w:val="24"/>
          <w:szCs w:val="24"/>
        </w:rPr>
        <w:t>critérios</w:t>
      </w:r>
      <w:r w:rsidRPr="00742B84">
        <w:rPr>
          <w:spacing w:val="-5"/>
          <w:sz w:val="24"/>
          <w:szCs w:val="24"/>
        </w:rPr>
        <w:t xml:space="preserve"> </w:t>
      </w:r>
      <w:r w:rsidRPr="00742B84">
        <w:rPr>
          <w:spacing w:val="-2"/>
          <w:sz w:val="24"/>
          <w:szCs w:val="24"/>
        </w:rPr>
        <w:t>obrigatórios;</w:t>
      </w:r>
    </w:p>
    <w:p w14:paraId="6C53923F" w14:textId="0E98EA7D" w:rsidR="008C30B6" w:rsidRDefault="00742B84" w:rsidP="00742B84">
      <w:pPr>
        <w:pStyle w:val="PargrafodaLista"/>
        <w:numPr>
          <w:ilvl w:val="1"/>
          <w:numId w:val="1"/>
        </w:numPr>
        <w:tabs>
          <w:tab w:val="left" w:pos="1908"/>
        </w:tabs>
        <w:spacing w:before="1" w:line="242" w:lineRule="auto"/>
        <w:ind w:left="1636" w:right="655" w:firstLine="0"/>
        <w:jc w:val="both"/>
      </w:pPr>
      <w:r w:rsidRPr="00742B84">
        <w:rPr>
          <w:sz w:val="24"/>
          <w:szCs w:val="24"/>
        </w:rPr>
        <w:t>- apresentem quaisquer formas de preconceito de origem, raça,</w:t>
      </w:r>
      <w:r w:rsidRPr="00742B84">
        <w:rPr>
          <w:spacing w:val="39"/>
          <w:sz w:val="24"/>
          <w:szCs w:val="24"/>
        </w:rPr>
        <w:t xml:space="preserve">  </w:t>
      </w:r>
      <w:r w:rsidRPr="00742B84">
        <w:rPr>
          <w:sz w:val="24"/>
          <w:szCs w:val="24"/>
        </w:rPr>
        <w:t>etnia,</w:t>
      </w:r>
      <w:r w:rsidRPr="00742B84">
        <w:rPr>
          <w:spacing w:val="39"/>
          <w:sz w:val="24"/>
          <w:szCs w:val="24"/>
        </w:rPr>
        <w:t xml:space="preserve">  </w:t>
      </w:r>
      <w:r w:rsidRPr="00742B84">
        <w:rPr>
          <w:sz w:val="24"/>
          <w:szCs w:val="24"/>
        </w:rPr>
        <w:t>gênero,</w:t>
      </w:r>
      <w:r w:rsidRPr="00742B84">
        <w:rPr>
          <w:spacing w:val="39"/>
          <w:sz w:val="24"/>
          <w:szCs w:val="24"/>
        </w:rPr>
        <w:t xml:space="preserve">  </w:t>
      </w:r>
      <w:r w:rsidRPr="00742B84">
        <w:rPr>
          <w:sz w:val="24"/>
          <w:szCs w:val="24"/>
        </w:rPr>
        <w:t>cor,</w:t>
      </w:r>
      <w:r w:rsidRPr="00742B84">
        <w:rPr>
          <w:spacing w:val="39"/>
          <w:sz w:val="24"/>
          <w:szCs w:val="24"/>
        </w:rPr>
        <w:t xml:space="preserve">  </w:t>
      </w:r>
      <w:r w:rsidRPr="00742B84">
        <w:rPr>
          <w:sz w:val="24"/>
          <w:szCs w:val="24"/>
        </w:rPr>
        <w:t>idade</w:t>
      </w:r>
      <w:r w:rsidRPr="00742B84">
        <w:rPr>
          <w:spacing w:val="39"/>
          <w:sz w:val="24"/>
          <w:szCs w:val="24"/>
        </w:rPr>
        <w:t xml:space="preserve">  </w:t>
      </w:r>
      <w:r w:rsidRPr="00742B84">
        <w:rPr>
          <w:sz w:val="24"/>
          <w:szCs w:val="24"/>
        </w:rPr>
        <w:t>ou</w:t>
      </w:r>
      <w:r w:rsidRPr="00742B84">
        <w:rPr>
          <w:spacing w:val="37"/>
          <w:sz w:val="24"/>
          <w:szCs w:val="24"/>
        </w:rPr>
        <w:t xml:space="preserve">  </w:t>
      </w:r>
      <w:r w:rsidRPr="00742B84">
        <w:rPr>
          <w:sz w:val="24"/>
          <w:szCs w:val="24"/>
        </w:rPr>
        <w:t>quaisquer</w:t>
      </w:r>
      <w:r w:rsidRPr="00742B84">
        <w:rPr>
          <w:spacing w:val="40"/>
          <w:sz w:val="24"/>
          <w:szCs w:val="24"/>
        </w:rPr>
        <w:t xml:space="preserve">  </w:t>
      </w:r>
      <w:r w:rsidRPr="00742B84">
        <w:rPr>
          <w:sz w:val="24"/>
          <w:szCs w:val="24"/>
        </w:rPr>
        <w:t>formas</w:t>
      </w:r>
      <w:r w:rsidRPr="00742B84">
        <w:rPr>
          <w:spacing w:val="39"/>
          <w:sz w:val="24"/>
          <w:szCs w:val="24"/>
        </w:rPr>
        <w:t xml:space="preserve">  </w:t>
      </w:r>
      <w:r w:rsidRPr="00742B84">
        <w:rPr>
          <w:sz w:val="24"/>
          <w:szCs w:val="24"/>
        </w:rPr>
        <w:t>de discriminação serão desclassificadas, com fundamento no disposto</w:t>
      </w:r>
      <w:r w:rsidRPr="00742B84">
        <w:rPr>
          <w:spacing w:val="40"/>
          <w:sz w:val="24"/>
          <w:szCs w:val="24"/>
        </w:rPr>
        <w:t xml:space="preserve">  </w:t>
      </w:r>
      <w:r w:rsidRPr="00742B84">
        <w:rPr>
          <w:sz w:val="24"/>
          <w:szCs w:val="24"/>
        </w:rPr>
        <w:t xml:space="preserve">no </w:t>
      </w:r>
      <w:hyperlink r:id="rId8" w:anchor="art3iv">
        <w:r w:rsidRPr="00742B84">
          <w:rPr>
            <w:sz w:val="24"/>
            <w:szCs w:val="24"/>
          </w:rPr>
          <w:t>inciso</w:t>
        </w:r>
        <w:r w:rsidRPr="00742B84">
          <w:rPr>
            <w:spacing w:val="40"/>
            <w:sz w:val="24"/>
            <w:szCs w:val="24"/>
          </w:rPr>
          <w:t xml:space="preserve">  </w:t>
        </w:r>
        <w:r w:rsidRPr="00742B84">
          <w:rPr>
            <w:sz w:val="24"/>
            <w:szCs w:val="24"/>
          </w:rPr>
          <w:t>IV</w:t>
        </w:r>
        <w:r w:rsidRPr="00742B84">
          <w:rPr>
            <w:spacing w:val="40"/>
            <w:sz w:val="24"/>
            <w:szCs w:val="24"/>
          </w:rPr>
          <w:t xml:space="preserve">  </w:t>
        </w:r>
        <w:r w:rsidRPr="00742B84">
          <w:rPr>
            <w:sz w:val="24"/>
            <w:szCs w:val="24"/>
          </w:rPr>
          <w:t>do</w:t>
        </w:r>
        <w:r w:rsidRPr="00742B84">
          <w:rPr>
            <w:spacing w:val="40"/>
            <w:sz w:val="24"/>
            <w:szCs w:val="24"/>
          </w:rPr>
          <w:t xml:space="preserve">  </w:t>
        </w:r>
        <w:r w:rsidRPr="00742B84">
          <w:rPr>
            <w:sz w:val="24"/>
            <w:szCs w:val="24"/>
          </w:rPr>
          <w:t>caput</w:t>
        </w:r>
        <w:r w:rsidRPr="00742B84">
          <w:rPr>
            <w:spacing w:val="40"/>
            <w:sz w:val="24"/>
            <w:szCs w:val="24"/>
          </w:rPr>
          <w:t xml:space="preserve">  </w:t>
        </w:r>
        <w:r w:rsidRPr="00742B84">
          <w:rPr>
            <w:sz w:val="24"/>
            <w:szCs w:val="24"/>
          </w:rPr>
          <w:t>do</w:t>
        </w:r>
        <w:r w:rsidRPr="00742B84">
          <w:rPr>
            <w:spacing w:val="40"/>
            <w:sz w:val="24"/>
            <w:szCs w:val="24"/>
          </w:rPr>
          <w:t xml:space="preserve">  </w:t>
        </w:r>
        <w:r w:rsidRPr="00742B84">
          <w:rPr>
            <w:sz w:val="24"/>
            <w:szCs w:val="24"/>
          </w:rPr>
          <w:t>art.</w:t>
        </w:r>
        <w:r w:rsidRPr="00742B84">
          <w:rPr>
            <w:spacing w:val="40"/>
            <w:sz w:val="24"/>
            <w:szCs w:val="24"/>
          </w:rPr>
          <w:t xml:space="preserve">  </w:t>
        </w:r>
        <w:r w:rsidRPr="00742B84">
          <w:rPr>
            <w:sz w:val="24"/>
            <w:szCs w:val="24"/>
          </w:rPr>
          <w:t>3º</w:t>
        </w:r>
        <w:r w:rsidRPr="00742B84">
          <w:rPr>
            <w:spacing w:val="40"/>
            <w:sz w:val="24"/>
            <w:szCs w:val="24"/>
          </w:rPr>
          <w:t xml:space="preserve">  </w:t>
        </w:r>
        <w:r w:rsidRPr="00742B84">
          <w:rPr>
            <w:sz w:val="24"/>
            <w:szCs w:val="24"/>
          </w:rPr>
          <w:t>da</w:t>
        </w:r>
      </w:hyperlink>
      <w:r w:rsidRPr="00742B84">
        <w:rPr>
          <w:sz w:val="24"/>
          <w:szCs w:val="24"/>
        </w:rPr>
        <w:t xml:space="preserve"> </w:t>
      </w:r>
      <w:hyperlink r:id="rId9" w:anchor="art3iv">
        <w:r w:rsidRPr="00742B84">
          <w:rPr>
            <w:sz w:val="24"/>
            <w:szCs w:val="24"/>
          </w:rPr>
          <w:t>Constituição,</w:t>
        </w:r>
      </w:hyperlink>
      <w:r w:rsidRPr="00742B84">
        <w:rPr>
          <w:sz w:val="24"/>
          <w:szCs w:val="24"/>
        </w:rPr>
        <w:t xml:space="preserve"> garantidos o contraditório e a ampla defesa</w:t>
      </w:r>
      <w:r>
        <w:t>.</w:t>
      </w:r>
    </w:p>
    <w:p w14:paraId="6C539240" w14:textId="77777777" w:rsidR="008C30B6" w:rsidRDefault="00742B84">
      <w:pPr>
        <w:pStyle w:val="PargrafodaLista"/>
        <w:numPr>
          <w:ilvl w:val="0"/>
          <w:numId w:val="1"/>
        </w:numPr>
        <w:tabs>
          <w:tab w:val="left" w:pos="1635"/>
        </w:tabs>
        <w:spacing w:before="125" w:line="237" w:lineRule="auto"/>
        <w:ind w:right="665" w:firstLine="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falsidade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acarretará</w:t>
      </w:r>
      <w:r>
        <w:rPr>
          <w:spacing w:val="-1"/>
          <w:sz w:val="24"/>
        </w:rPr>
        <w:t xml:space="preserve"> </w:t>
      </w:r>
      <w:r>
        <w:rPr>
          <w:sz w:val="24"/>
        </w:rPr>
        <w:t>desclassificação,</w:t>
      </w:r>
      <w:r>
        <w:rPr>
          <w:spacing w:val="-1"/>
          <w:sz w:val="24"/>
        </w:rPr>
        <w:t xml:space="preserve"> </w:t>
      </w:r>
      <w:r>
        <w:rPr>
          <w:sz w:val="24"/>
        </w:rPr>
        <w:t>podendo ensejar, ainda, a aplicação de sanções administrativas ou criminais.</w:t>
      </w:r>
    </w:p>
    <w:sectPr w:rsidR="008C30B6" w:rsidSect="0057008C">
      <w:headerReference w:type="default" r:id="rId10"/>
      <w:footerReference w:type="default" r:id="rId11"/>
      <w:pgSz w:w="11910" w:h="16840"/>
      <w:pgMar w:top="2600" w:right="1160" w:bottom="1460" w:left="1480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9247" w14:textId="77777777" w:rsidR="00742B84" w:rsidRDefault="00742B84">
      <w:r>
        <w:separator/>
      </w:r>
    </w:p>
  </w:endnote>
  <w:endnote w:type="continuationSeparator" w:id="0">
    <w:p w14:paraId="6C539249" w14:textId="77777777" w:rsidR="00742B84" w:rsidRDefault="0074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8FEA" w14:textId="0E38D918" w:rsidR="00304F4F" w:rsidRDefault="00304F4F" w:rsidP="00304F4F">
    <w:pPr>
      <w:jc w:val="center"/>
      <w:rPr>
        <w:sz w:val="14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06A2BE" wp14:editId="3E2ADC47">
              <wp:simplePos x="0" y="0"/>
              <wp:positionH relativeFrom="margin">
                <wp:posOffset>-412115</wp:posOffset>
              </wp:positionH>
              <wp:positionV relativeFrom="paragraph">
                <wp:posOffset>41910</wp:posOffset>
              </wp:positionV>
              <wp:extent cx="6720840" cy="51435"/>
              <wp:effectExtent l="0" t="0" r="3810" b="5715"/>
              <wp:wrapNone/>
              <wp:docPr id="1358722076" name="Retângulo 13587220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0840" cy="5143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44F5B7" id="Retângulo 1358722076" o:spid="_x0000_s1026" style="position:absolute;margin-left:-32.45pt;margin-top:3.3pt;width:529.2pt;height:4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" fillcolor="#00b0f0" stroked="f">
              <w10:wrap anchorx="margin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FC957C" wp14:editId="3E268B6D">
              <wp:simplePos x="0" y="0"/>
              <wp:positionH relativeFrom="margin">
                <wp:posOffset>-414655</wp:posOffset>
              </wp:positionH>
              <wp:positionV relativeFrom="paragraph">
                <wp:posOffset>193675</wp:posOffset>
              </wp:positionV>
              <wp:extent cx="6724650" cy="52070"/>
              <wp:effectExtent l="0" t="0" r="0" b="5080"/>
              <wp:wrapNone/>
              <wp:docPr id="1671374387" name="Retângulo 16713743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4650" cy="52070"/>
                      </a:xfrm>
                      <a:prstGeom prst="rect">
                        <a:avLst/>
                      </a:prstGeom>
                      <a:solidFill>
                        <a:srgbClr val="1736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AB3EB" id="Retângulo 1671374387" o:spid="_x0000_s1026" style="position:absolute;margin-left:-32.65pt;margin-top:15.25pt;width:529.5pt;height:4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" fillcolor="#17365d" stroked="f">
              <w10:wrap anchorx="margin"/>
            </v:rect>
          </w:pict>
        </mc:Fallback>
      </mc:AlternateContent>
    </w:r>
  </w:p>
  <w:p w14:paraId="16F0B923" w14:textId="40EB31E3" w:rsidR="00304F4F" w:rsidRDefault="00304F4F" w:rsidP="00304F4F">
    <w:pPr>
      <w:jc w:val="center"/>
      <w:rPr>
        <w:sz w:val="14"/>
        <w:szCs w:val="20"/>
      </w:rPr>
    </w:pPr>
  </w:p>
  <w:p w14:paraId="2BFB1EE0" w14:textId="6075D6EA" w:rsidR="00304F4F" w:rsidRDefault="00304F4F" w:rsidP="00304F4F">
    <w:pPr>
      <w:jc w:val="center"/>
      <w:rPr>
        <w:sz w:val="14"/>
        <w:szCs w:val="20"/>
      </w:rPr>
    </w:pPr>
  </w:p>
  <w:p w14:paraId="5BDC42D4" w14:textId="77777777" w:rsidR="00304F4F" w:rsidRDefault="00304F4F" w:rsidP="00304F4F">
    <w:pPr>
      <w:ind w:right="-139"/>
      <w:jc w:val="center"/>
      <w:rPr>
        <w:sz w:val="14"/>
        <w:szCs w:val="20"/>
      </w:rPr>
    </w:pPr>
    <w:r w:rsidRPr="000D7791">
      <w:rPr>
        <w:sz w:val="14"/>
        <w:szCs w:val="20"/>
      </w:rPr>
      <w:t>Praça Vicente Correia, 01 – Centro – CEP: 55.765-000 – Santa Maria do Cambucá/PE – Fone: (81) 3757.1177 – CNPJ: 11.361.730/0001-34</w:t>
    </w:r>
  </w:p>
  <w:p w14:paraId="6C539242" w14:textId="3B6606DF" w:rsidR="008C30B6" w:rsidRDefault="008C30B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9243" w14:textId="77777777" w:rsidR="00742B84" w:rsidRDefault="00742B84">
      <w:r>
        <w:separator/>
      </w:r>
    </w:p>
  </w:footnote>
  <w:footnote w:type="continuationSeparator" w:id="0">
    <w:p w14:paraId="6C539245" w14:textId="77777777" w:rsidR="00742B84" w:rsidRDefault="00742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39241" w14:textId="0421E87F" w:rsidR="008C30B6" w:rsidRDefault="00EA25D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57D23DB" wp14:editId="1C145536">
          <wp:simplePos x="0" y="0"/>
          <wp:positionH relativeFrom="margin">
            <wp:posOffset>3695700</wp:posOffset>
          </wp:positionH>
          <wp:positionV relativeFrom="page">
            <wp:posOffset>180975</wp:posOffset>
          </wp:positionV>
          <wp:extent cx="1544955" cy="1152525"/>
          <wp:effectExtent l="0" t="0" r="0" b="9525"/>
          <wp:wrapNone/>
          <wp:docPr id="1783610857" name="Imagem 178361085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931465" name="Imagem 528931465" descr="Logotipo, nome da empresa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955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4144" behindDoc="1" locked="0" layoutInCell="1" allowOverlap="1" wp14:anchorId="3D43F0C4" wp14:editId="27C6B87E">
          <wp:simplePos x="0" y="0"/>
          <wp:positionH relativeFrom="margin">
            <wp:posOffset>600075</wp:posOffset>
          </wp:positionH>
          <wp:positionV relativeFrom="paragraph">
            <wp:posOffset>257175</wp:posOffset>
          </wp:positionV>
          <wp:extent cx="1704975" cy="875665"/>
          <wp:effectExtent l="0" t="0" r="9525" b="635"/>
          <wp:wrapTight wrapText="bothSides">
            <wp:wrapPolygon edited="0">
              <wp:start x="10619" y="0"/>
              <wp:lineTo x="6275" y="7049"/>
              <wp:lineTo x="0" y="10338"/>
              <wp:lineTo x="0" y="18326"/>
              <wp:lineTo x="4344" y="21146"/>
              <wp:lineTo x="9171" y="21146"/>
              <wp:lineTo x="16653" y="21146"/>
              <wp:lineTo x="21479" y="19736"/>
              <wp:lineTo x="21479" y="17856"/>
              <wp:lineTo x="18101" y="15507"/>
              <wp:lineTo x="19066" y="13627"/>
              <wp:lineTo x="17859" y="9398"/>
              <wp:lineTo x="13756" y="7988"/>
              <wp:lineTo x="14480" y="3759"/>
              <wp:lineTo x="13756" y="940"/>
              <wp:lineTo x="12067" y="0"/>
              <wp:lineTo x="10619" y="0"/>
            </wp:wrapPolygon>
          </wp:wrapTight>
          <wp:docPr id="734974675" name="Imagem 734974675" descr="Uma imagem contendo comid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66567" name="Imagem 669866567" descr="Uma imagem contendo comid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E36BA"/>
    <w:multiLevelType w:val="hybridMultilevel"/>
    <w:tmpl w:val="68C26404"/>
    <w:lvl w:ilvl="0" w:tplc="452ADD4A">
      <w:numFmt w:val="bullet"/>
      <w:lvlText w:val=""/>
      <w:lvlJc w:val="left"/>
      <w:pPr>
        <w:ind w:left="1060" w:hanging="5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818764C">
      <w:start w:val="1"/>
      <w:numFmt w:val="upperRoman"/>
      <w:lvlText w:val="%2"/>
      <w:lvlJc w:val="left"/>
      <w:pPr>
        <w:ind w:left="1771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18EC818">
      <w:numFmt w:val="bullet"/>
      <w:lvlText w:val="•"/>
      <w:lvlJc w:val="left"/>
      <w:pPr>
        <w:ind w:left="2611" w:hanging="135"/>
      </w:pPr>
      <w:rPr>
        <w:rFonts w:hint="default"/>
        <w:lang w:val="pt-PT" w:eastAsia="en-US" w:bidi="ar-SA"/>
      </w:rPr>
    </w:lvl>
    <w:lvl w:ilvl="3" w:tplc="CED43080">
      <w:numFmt w:val="bullet"/>
      <w:lvlText w:val="•"/>
      <w:lvlJc w:val="left"/>
      <w:pPr>
        <w:ind w:left="3443" w:hanging="135"/>
      </w:pPr>
      <w:rPr>
        <w:rFonts w:hint="default"/>
        <w:lang w:val="pt-PT" w:eastAsia="en-US" w:bidi="ar-SA"/>
      </w:rPr>
    </w:lvl>
    <w:lvl w:ilvl="4" w:tplc="2B48CE22">
      <w:numFmt w:val="bullet"/>
      <w:lvlText w:val="•"/>
      <w:lvlJc w:val="left"/>
      <w:pPr>
        <w:ind w:left="4274" w:hanging="135"/>
      </w:pPr>
      <w:rPr>
        <w:rFonts w:hint="default"/>
        <w:lang w:val="pt-PT" w:eastAsia="en-US" w:bidi="ar-SA"/>
      </w:rPr>
    </w:lvl>
    <w:lvl w:ilvl="5" w:tplc="8F1C8A94">
      <w:numFmt w:val="bullet"/>
      <w:lvlText w:val="•"/>
      <w:lvlJc w:val="left"/>
      <w:pPr>
        <w:ind w:left="5106" w:hanging="135"/>
      </w:pPr>
      <w:rPr>
        <w:rFonts w:hint="default"/>
        <w:lang w:val="pt-PT" w:eastAsia="en-US" w:bidi="ar-SA"/>
      </w:rPr>
    </w:lvl>
    <w:lvl w:ilvl="6" w:tplc="C036829A">
      <w:numFmt w:val="bullet"/>
      <w:lvlText w:val="•"/>
      <w:lvlJc w:val="left"/>
      <w:pPr>
        <w:ind w:left="5937" w:hanging="135"/>
      </w:pPr>
      <w:rPr>
        <w:rFonts w:hint="default"/>
        <w:lang w:val="pt-PT" w:eastAsia="en-US" w:bidi="ar-SA"/>
      </w:rPr>
    </w:lvl>
    <w:lvl w:ilvl="7" w:tplc="F726054E">
      <w:numFmt w:val="bullet"/>
      <w:lvlText w:val="•"/>
      <w:lvlJc w:val="left"/>
      <w:pPr>
        <w:ind w:left="6769" w:hanging="135"/>
      </w:pPr>
      <w:rPr>
        <w:rFonts w:hint="default"/>
        <w:lang w:val="pt-PT" w:eastAsia="en-US" w:bidi="ar-SA"/>
      </w:rPr>
    </w:lvl>
    <w:lvl w:ilvl="8" w:tplc="CF3CF05E">
      <w:numFmt w:val="bullet"/>
      <w:lvlText w:val="•"/>
      <w:lvlJc w:val="left"/>
      <w:pPr>
        <w:ind w:left="7600" w:hanging="135"/>
      </w:pPr>
      <w:rPr>
        <w:rFonts w:hint="default"/>
        <w:lang w:val="pt-PT" w:eastAsia="en-US" w:bidi="ar-SA"/>
      </w:rPr>
    </w:lvl>
  </w:abstractNum>
  <w:num w:numId="1" w16cid:durableId="77637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B6"/>
    <w:rsid w:val="00253830"/>
    <w:rsid w:val="002617FB"/>
    <w:rsid w:val="002646F7"/>
    <w:rsid w:val="002C7095"/>
    <w:rsid w:val="00304F4F"/>
    <w:rsid w:val="004B3AA2"/>
    <w:rsid w:val="00545F12"/>
    <w:rsid w:val="0057008C"/>
    <w:rsid w:val="00572643"/>
    <w:rsid w:val="00593BAA"/>
    <w:rsid w:val="00601B1B"/>
    <w:rsid w:val="00662B5E"/>
    <w:rsid w:val="00742B84"/>
    <w:rsid w:val="00753296"/>
    <w:rsid w:val="008C30B6"/>
    <w:rsid w:val="009333DA"/>
    <w:rsid w:val="00985A2B"/>
    <w:rsid w:val="009C235A"/>
    <w:rsid w:val="009F7600"/>
    <w:rsid w:val="00BE66E5"/>
    <w:rsid w:val="00C72EC5"/>
    <w:rsid w:val="00CB32AF"/>
    <w:rsid w:val="00D0312B"/>
    <w:rsid w:val="00EA25DC"/>
    <w:rsid w:val="00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53916C"/>
  <w15:docId w15:val="{8F5EDD7D-5F20-41E7-87AB-5E06CECF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35" w:right="105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2"/>
      <w:ind w:left="10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72E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2EC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72E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2EC5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Constituicao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03FC3-ED6A-4953-A48B-063430FC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654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Larissa Lima Felix</cp:lastModifiedBy>
  <cp:revision>20</cp:revision>
  <dcterms:created xsi:type="dcterms:W3CDTF">2023-10-09T19:43:00Z</dcterms:created>
  <dcterms:modified xsi:type="dcterms:W3CDTF">2023-10-13T17:34:00Z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2023-10-09T00:00:00Z</vt:filetime>
  </property>
  <property fmtid="{D5CDD505-2E9C-101B-9397-08002B2CF9AE}" pid="5" name="Producer">
    <vt:lpwstr>Microsoft® Word para Microsoft 365</vt:lpwstr>
  </property>
</Properties>
</file>